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24" w:rsidRPr="00EF4732" w:rsidRDefault="004F05AC" w:rsidP="007C0EF6">
      <w:pPr>
        <w:pStyle w:val="KeinLeerraum"/>
        <w:ind w:left="-284"/>
        <w:rPr>
          <w:rFonts w:ascii="Arial" w:hAnsi="Arial" w:cs="Arial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447675</wp:posOffset>
            </wp:positionV>
            <wp:extent cx="3418205" cy="762635"/>
            <wp:effectExtent l="0" t="0" r="0" b="0"/>
            <wp:wrapNone/>
            <wp:docPr id="10" name="Picture 4" descr="FM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M_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3834765</wp:posOffset>
            </wp:positionH>
            <wp:positionV relativeFrom="page">
              <wp:posOffset>210820</wp:posOffset>
            </wp:positionV>
            <wp:extent cx="3161665" cy="1000760"/>
            <wp:effectExtent l="0" t="0" r="0" b="0"/>
            <wp:wrapTight wrapText="bothSides">
              <wp:wrapPolygon edited="0">
                <wp:start x="16268" y="5345"/>
                <wp:lineTo x="1692" y="6168"/>
                <wp:lineTo x="1562" y="10690"/>
                <wp:lineTo x="2733" y="12746"/>
                <wp:lineTo x="1692" y="12746"/>
                <wp:lineTo x="1562" y="14802"/>
                <wp:lineTo x="1822" y="16036"/>
                <wp:lineTo x="19912" y="16036"/>
                <wp:lineTo x="20173" y="9046"/>
                <wp:lineTo x="19782" y="6579"/>
                <wp:lineTo x="19001" y="5345"/>
                <wp:lineTo x="16268" y="5345"/>
              </wp:wrapPolygon>
            </wp:wrapTight>
            <wp:docPr id="12" name="Bild 12" descr="MV_30J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V_30J_Gr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53" w:rsidRPr="00EF4732" w:rsidRDefault="00943A53" w:rsidP="007C0EF6">
      <w:pPr>
        <w:pStyle w:val="KeinLeerraum"/>
        <w:ind w:left="-284"/>
        <w:rPr>
          <w:rFonts w:ascii="Arial" w:hAnsi="Arial" w:cs="Arial"/>
          <w:lang w:val="de-DE"/>
        </w:rPr>
      </w:pPr>
    </w:p>
    <w:p w:rsidR="00990824" w:rsidRPr="00EF4732" w:rsidRDefault="00990824" w:rsidP="007C0EF6">
      <w:pPr>
        <w:pStyle w:val="KeinLeerraum"/>
        <w:ind w:left="-284"/>
        <w:rPr>
          <w:rFonts w:ascii="Arial" w:hAnsi="Arial" w:cs="Arial"/>
          <w:b/>
          <w:lang w:val="de-DE"/>
        </w:rPr>
      </w:pPr>
      <w:bookmarkStart w:id="0" w:name="DOCADR1_Straße"/>
      <w:bookmarkStart w:id="1" w:name="DOCADR1_Ort"/>
      <w:bookmarkEnd w:id="0"/>
      <w:bookmarkEnd w:id="1"/>
    </w:p>
    <w:p w:rsidR="00B839AC" w:rsidRPr="00EF4732" w:rsidRDefault="00B839AC" w:rsidP="007C0EF6">
      <w:pPr>
        <w:pStyle w:val="KeinLeerraum"/>
        <w:ind w:left="-284"/>
        <w:rPr>
          <w:rFonts w:ascii="Arial" w:hAnsi="Arial" w:cs="Arial"/>
          <w:lang w:val="de-DE"/>
        </w:rPr>
      </w:pPr>
    </w:p>
    <w:p w:rsidR="00BE66E3" w:rsidRDefault="00A74970" w:rsidP="00BA3112">
      <w:pPr>
        <w:pStyle w:val="KeinLeerraum"/>
        <w:ind w:left="-284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Umgang mit Anträgen nach § 148 AO in Zusammenhang mit </w:t>
      </w:r>
      <w:r w:rsidR="00BA3112">
        <w:rPr>
          <w:rFonts w:ascii="Arial" w:hAnsi="Arial" w:cs="Arial"/>
          <w:b/>
          <w:lang w:val="de-DE"/>
        </w:rPr>
        <w:t xml:space="preserve">der </w:t>
      </w:r>
      <w:r w:rsidR="00BA3112" w:rsidRPr="00BA3112">
        <w:rPr>
          <w:rFonts w:ascii="Arial" w:hAnsi="Arial" w:cs="Arial"/>
          <w:b/>
          <w:lang w:val="de-DE"/>
        </w:rPr>
        <w:t>Aufrüstung elektronischer Aufzeichnungssysteme</w:t>
      </w:r>
      <w:r w:rsidR="00BA3112">
        <w:rPr>
          <w:rFonts w:ascii="Arial" w:hAnsi="Arial" w:cs="Arial"/>
          <w:b/>
          <w:lang w:val="de-DE"/>
        </w:rPr>
        <w:t xml:space="preserve"> </w:t>
      </w:r>
      <w:r w:rsidR="00BA3112" w:rsidRPr="00BA3112">
        <w:rPr>
          <w:rFonts w:ascii="Arial" w:hAnsi="Arial" w:cs="Arial"/>
          <w:b/>
          <w:lang w:val="de-DE"/>
        </w:rPr>
        <w:t>mit einer zertifizierten technischen Sicherheitseinrichtung (TSE)</w:t>
      </w:r>
    </w:p>
    <w:p w:rsidR="00BA3112" w:rsidRDefault="00BA3112" w:rsidP="00BA3112">
      <w:pPr>
        <w:pStyle w:val="KeinLeerraum"/>
        <w:ind w:left="-284"/>
        <w:rPr>
          <w:rFonts w:ascii="Arial" w:hAnsi="Arial" w:cs="Arial"/>
          <w:b/>
          <w:lang w:val="de-DE"/>
        </w:rPr>
      </w:pPr>
    </w:p>
    <w:p w:rsidR="00560FA6" w:rsidRDefault="00560FA6" w:rsidP="00BA3112">
      <w:pPr>
        <w:pStyle w:val="KeinLeerraum"/>
        <w:ind w:left="-284"/>
        <w:rPr>
          <w:rFonts w:ascii="Arial" w:hAnsi="Arial" w:cs="Arial"/>
          <w:lang w:val="de-DE"/>
        </w:rPr>
        <w:sectPr w:rsidR="00560FA6" w:rsidSect="004F05AC">
          <w:headerReference w:type="default" r:id="rId9"/>
          <w:footerReference w:type="first" r:id="rId10"/>
          <w:pgSz w:w="11906" w:h="16838"/>
          <w:pgMar w:top="1134" w:right="1134" w:bottom="1361" w:left="1418" w:header="1134" w:footer="454" w:gutter="0"/>
          <w:cols w:space="708"/>
          <w:titlePg/>
          <w:docGrid w:linePitch="360"/>
        </w:sectPr>
      </w:pPr>
    </w:p>
    <w:p w:rsidR="00A37FF6" w:rsidRDefault="00BA3112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  <w:r w:rsidRPr="00BA3112">
        <w:rPr>
          <w:rFonts w:ascii="Arial" w:hAnsi="Arial" w:cs="Arial"/>
          <w:lang w:val="de-DE"/>
        </w:rPr>
        <w:t>Durch das Gesetz zum Schutz vor Manipulatio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nen an digitalen Grundaufzeichnungen vom</w:t>
      </w:r>
      <w:r w:rsidR="00560FA6"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22. Dezember 2016 wurde § 146a Abgabenord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nung (AO) eingeführt. Demnach besteht ab</w:t>
      </w:r>
      <w:r w:rsidR="00560FA6"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dem 1. Januar 2020 die Pflicht, elektronische Auf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zeichnungssysteme im Sinne des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§ 146a Abs. 1 Satz 1 AO i. V. m. § 1 Satz 1 Kassen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SichV sowie die damit zu führenden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digitalen Auf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zeichnungen durch eine zertifizierte techni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sche Sicherungseinrichtung (TSE)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zu schützen.</w:t>
      </w:r>
      <w:r w:rsidR="0022075B"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Mit BMF-Schreiben vom 6. November 2019 (Az.: IV A 4 - S 0319/19/10002 :001,2019/0891800; BStBl. 2019 S. 1010) wurde klargestellt, dass die technisch notwendi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gen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Anpassungen und Aufrüstungen umge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hend durchzuführen und die rechtlichen Vo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raussetzungen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unverzüglich zu erfüllen sind. Zur Umsetzung einer flächende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ckenden Auf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rüstung</w:t>
      </w:r>
      <w:r>
        <w:rPr>
          <w:rFonts w:ascii="Arial" w:hAnsi="Arial" w:cs="Arial"/>
          <w:lang w:val="de-DE"/>
        </w:rPr>
        <w:t xml:space="preserve"> elektronischer </w:t>
      </w:r>
      <w:r w:rsidRPr="00BA3112">
        <w:rPr>
          <w:rFonts w:ascii="Arial" w:hAnsi="Arial" w:cs="Arial"/>
          <w:lang w:val="de-DE"/>
        </w:rPr>
        <w:t>Aufzeich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nungssysteme im Sinne des § 146a AO wird es jedoch nicht beanstandet,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wenn diese elektroni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schen Auf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zeichnungssysteme längstens bis zum 30. Sep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tember</w:t>
      </w:r>
      <w:r>
        <w:rPr>
          <w:rFonts w:ascii="Arial" w:hAnsi="Arial" w:cs="Arial"/>
          <w:lang w:val="de-DE"/>
        </w:rPr>
        <w:t xml:space="preserve"> </w:t>
      </w:r>
      <w:r w:rsidRPr="00BA3112">
        <w:rPr>
          <w:rFonts w:ascii="Arial" w:hAnsi="Arial" w:cs="Arial"/>
          <w:lang w:val="de-DE"/>
        </w:rPr>
        <w:t>2020 noch nicht über eine TSE verfü</w:t>
      </w:r>
      <w:r w:rsidR="00560FA6">
        <w:rPr>
          <w:rFonts w:ascii="Arial" w:hAnsi="Arial" w:cs="Arial"/>
          <w:lang w:val="de-DE"/>
        </w:rPr>
        <w:softHyphen/>
      </w:r>
      <w:r w:rsidRPr="00BA3112">
        <w:rPr>
          <w:rFonts w:ascii="Arial" w:hAnsi="Arial" w:cs="Arial"/>
          <w:lang w:val="de-DE"/>
        </w:rPr>
        <w:t>gen.</w:t>
      </w:r>
      <w:r w:rsidR="00560FA6">
        <w:rPr>
          <w:rFonts w:ascii="Arial" w:hAnsi="Arial" w:cs="Arial"/>
          <w:lang w:val="de-DE"/>
        </w:rPr>
        <w:t xml:space="preserve"> </w:t>
      </w:r>
      <w:r w:rsidR="0022075B">
        <w:rPr>
          <w:rFonts w:ascii="Arial" w:hAnsi="Arial" w:cs="Arial"/>
          <w:lang w:val="de-DE"/>
        </w:rPr>
        <w:t>Auch mit Schreiben vom 30.06.2020 an die Bundesverbände hat das BMF ausdrücklich da</w:t>
      </w:r>
      <w:r w:rsidR="00560FA6">
        <w:rPr>
          <w:rFonts w:ascii="Arial" w:hAnsi="Arial" w:cs="Arial"/>
          <w:lang w:val="de-DE"/>
        </w:rPr>
        <w:softHyphen/>
      </w:r>
      <w:r w:rsidR="0022075B">
        <w:rPr>
          <w:rFonts w:ascii="Arial" w:hAnsi="Arial" w:cs="Arial"/>
          <w:lang w:val="de-DE"/>
        </w:rPr>
        <w:t>rauf hingewiesen,</w:t>
      </w:r>
      <w:r w:rsidR="0022075B" w:rsidRPr="0022075B">
        <w:rPr>
          <w:rFonts w:ascii="Arial" w:hAnsi="Arial" w:cs="Arial"/>
          <w:lang w:val="de-DE"/>
        </w:rPr>
        <w:t xml:space="preserve"> dass die Notwendigkeit einer Verlän</w:t>
      </w:r>
      <w:r w:rsidR="0022075B">
        <w:rPr>
          <w:rFonts w:ascii="Arial" w:hAnsi="Arial" w:cs="Arial"/>
          <w:lang w:val="de-DE"/>
        </w:rPr>
        <w:t>gerung der Nichtbe</w:t>
      </w:r>
      <w:r w:rsidR="00560FA6">
        <w:rPr>
          <w:rFonts w:ascii="Arial" w:hAnsi="Arial" w:cs="Arial"/>
          <w:lang w:val="de-DE"/>
        </w:rPr>
        <w:softHyphen/>
      </w:r>
      <w:r w:rsidR="0022075B">
        <w:rPr>
          <w:rFonts w:ascii="Arial" w:hAnsi="Arial" w:cs="Arial"/>
          <w:lang w:val="de-DE"/>
        </w:rPr>
        <w:t>anstandungsre</w:t>
      </w:r>
      <w:r w:rsidR="0022075B" w:rsidRPr="0022075B">
        <w:rPr>
          <w:rFonts w:ascii="Arial" w:hAnsi="Arial" w:cs="Arial"/>
          <w:lang w:val="de-DE"/>
        </w:rPr>
        <w:t>gelung seitens des Bundesmi</w:t>
      </w:r>
      <w:r w:rsidR="00560FA6">
        <w:rPr>
          <w:rFonts w:ascii="Arial" w:hAnsi="Arial" w:cs="Arial"/>
          <w:lang w:val="de-DE"/>
        </w:rPr>
        <w:softHyphen/>
      </w:r>
      <w:r w:rsidR="0022075B" w:rsidRPr="0022075B">
        <w:rPr>
          <w:rFonts w:ascii="Arial" w:hAnsi="Arial" w:cs="Arial"/>
          <w:lang w:val="de-DE"/>
        </w:rPr>
        <w:t xml:space="preserve">nisteriums der Finanzen nicht gesehen wird. </w:t>
      </w:r>
    </w:p>
    <w:p w:rsidR="00A37FF6" w:rsidRDefault="00A37FF6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</w:p>
    <w:p w:rsidR="008353E4" w:rsidRDefault="00EB195D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  <w:r w:rsidRPr="00EB195D">
        <w:rPr>
          <w:rFonts w:ascii="Arial" w:hAnsi="Arial" w:cs="Arial"/>
          <w:lang w:val="de-DE"/>
        </w:rPr>
        <w:t>Bereits zum jetzigen Zeitpunkt ist allerdings ab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sehbar, dass vielen Unternehmen eine Umset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zung der gesetzlichen Anforderungen bis zum Ablauf der Frist am 30. September 2020 nicht möglich sein wird. Die mit der Infektionskrank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heit COVID-19 verbundenen Einschränkungen des öffentlichen Lebens und die kurzfristige, pri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oritäre Umstellung der Kassensysteme im Hin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blick auf die befristete Absenkung der Umsatz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steuersätze vom 1. Juli 2020 bis zum 31. De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zember 2020 können in Einzelfällen durchaus zu erheblichen Verzögerungen bei der Imple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mentierung der TSE führen.</w:t>
      </w:r>
      <w:r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Zudem sind bisher noch keine cloudbasierten</w:t>
      </w:r>
      <w:r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TSE-Lösungen zerti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 xml:space="preserve">fiziert worden. </w:t>
      </w:r>
      <w:r w:rsidR="003E66C9">
        <w:rPr>
          <w:rFonts w:ascii="Arial" w:hAnsi="Arial" w:cs="Arial"/>
          <w:lang w:val="de-DE"/>
        </w:rPr>
        <w:t>U</w:t>
      </w:r>
      <w:r w:rsidRPr="00EB195D">
        <w:rPr>
          <w:rFonts w:ascii="Arial" w:hAnsi="Arial" w:cs="Arial"/>
          <w:lang w:val="de-DE"/>
        </w:rPr>
        <w:t>nternehmen, die sich für eine cloudbasierte</w:t>
      </w:r>
      <w:r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 xml:space="preserve">TSE-Lösung entschieden haben, </w:t>
      </w:r>
      <w:r w:rsidR="004F05AC">
        <w:rPr>
          <w:rFonts w:ascii="Arial" w:hAnsi="Arial" w:cs="Arial"/>
          <w:lang w:val="de-DE"/>
        </w:rPr>
        <w:t>w</w:t>
      </w:r>
      <w:r w:rsidRPr="00EB195D">
        <w:rPr>
          <w:rFonts w:ascii="Arial" w:hAnsi="Arial" w:cs="Arial"/>
          <w:lang w:val="de-DE"/>
        </w:rPr>
        <w:t>ird es daher mit hoher Wahrscheinlichkeit un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möglich</w:t>
      </w:r>
      <w:r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sein, ihr Kassensystem bis zum 30. September 2020 mit einer zertifizierten TSE auszurüsten</w:t>
      </w:r>
      <w:r>
        <w:rPr>
          <w:rFonts w:ascii="Arial" w:hAnsi="Arial" w:cs="Arial"/>
          <w:lang w:val="de-DE"/>
        </w:rPr>
        <w:t>.</w:t>
      </w:r>
      <w:r w:rsidR="00560FA6"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In begründeten Einzelfällen wäre auf Antrag ggf. eine b</w:t>
      </w:r>
      <w:r>
        <w:rPr>
          <w:rFonts w:ascii="Arial" w:hAnsi="Arial" w:cs="Arial"/>
          <w:lang w:val="de-DE"/>
        </w:rPr>
        <w:t>efristete Buchführungser</w:t>
      </w:r>
      <w:r w:rsidR="00560FA6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>leichte</w:t>
      </w:r>
      <w:r w:rsidRPr="00EB195D">
        <w:rPr>
          <w:rFonts w:ascii="Arial" w:hAnsi="Arial" w:cs="Arial"/>
          <w:lang w:val="de-DE"/>
        </w:rPr>
        <w:t>rung nach § 148 AO zu gewähren</w:t>
      </w:r>
      <w:r w:rsidR="0022075B">
        <w:rPr>
          <w:rFonts w:ascii="Arial" w:hAnsi="Arial" w:cs="Arial"/>
          <w:lang w:val="de-DE"/>
        </w:rPr>
        <w:t xml:space="preserve">, wenn </w:t>
      </w:r>
      <w:r w:rsidR="00916918" w:rsidRPr="00916918">
        <w:rPr>
          <w:rFonts w:ascii="Arial" w:hAnsi="Arial" w:cs="Arial"/>
          <w:lang w:val="de-DE"/>
        </w:rPr>
        <w:t>ein Kassen</w:t>
      </w:r>
      <w:r w:rsidR="00560FA6">
        <w:rPr>
          <w:rFonts w:ascii="Arial" w:hAnsi="Arial" w:cs="Arial"/>
          <w:lang w:val="de-DE"/>
        </w:rPr>
        <w:softHyphen/>
      </w:r>
      <w:r w:rsidR="00916918" w:rsidRPr="00916918">
        <w:rPr>
          <w:rFonts w:ascii="Arial" w:hAnsi="Arial" w:cs="Arial"/>
          <w:lang w:val="de-DE"/>
        </w:rPr>
        <w:t>hersteller oder ein anderer Dienst</w:t>
      </w:r>
      <w:r w:rsidR="00560FA6">
        <w:rPr>
          <w:rFonts w:ascii="Arial" w:hAnsi="Arial" w:cs="Arial"/>
          <w:lang w:val="de-DE"/>
        </w:rPr>
        <w:softHyphen/>
      </w:r>
      <w:r w:rsidR="00916918" w:rsidRPr="00916918">
        <w:rPr>
          <w:rFonts w:ascii="Arial" w:hAnsi="Arial" w:cs="Arial"/>
          <w:lang w:val="de-DE"/>
        </w:rPr>
        <w:t>leister im Kas</w:t>
      </w:r>
      <w:r w:rsidR="00560FA6">
        <w:rPr>
          <w:rFonts w:ascii="Arial" w:hAnsi="Arial" w:cs="Arial"/>
          <w:lang w:val="de-DE"/>
        </w:rPr>
        <w:softHyphen/>
      </w:r>
      <w:r w:rsidR="00916918" w:rsidRPr="00916918">
        <w:rPr>
          <w:rFonts w:ascii="Arial" w:hAnsi="Arial" w:cs="Arial"/>
          <w:lang w:val="de-DE"/>
        </w:rPr>
        <w:t>senbereich nac</w:t>
      </w:r>
      <w:r w:rsidR="00916918">
        <w:rPr>
          <w:rFonts w:ascii="Arial" w:hAnsi="Arial" w:cs="Arial"/>
          <w:lang w:val="de-DE"/>
        </w:rPr>
        <w:t>hweislich</w:t>
      </w:r>
      <w:r w:rsidR="00916918" w:rsidRPr="00916918">
        <w:rPr>
          <w:rFonts w:ascii="Arial" w:hAnsi="Arial" w:cs="Arial"/>
          <w:lang w:val="de-DE"/>
        </w:rPr>
        <w:t xml:space="preserve"> </w:t>
      </w:r>
      <w:r w:rsidR="00916918">
        <w:rPr>
          <w:rFonts w:ascii="Arial" w:hAnsi="Arial" w:cs="Arial"/>
          <w:lang w:val="de-DE"/>
        </w:rPr>
        <w:t xml:space="preserve">mit der </w:t>
      </w:r>
      <w:r w:rsidR="00916918" w:rsidRPr="00916918">
        <w:rPr>
          <w:rFonts w:ascii="Arial" w:hAnsi="Arial" w:cs="Arial"/>
          <w:lang w:val="de-DE"/>
        </w:rPr>
        <w:t xml:space="preserve">fristgerechten </w:t>
      </w:r>
      <w:r w:rsidR="00916918">
        <w:rPr>
          <w:rFonts w:ascii="Arial" w:hAnsi="Arial" w:cs="Arial"/>
          <w:lang w:val="de-DE"/>
        </w:rPr>
        <w:t>Implementierung</w:t>
      </w:r>
      <w:r w:rsidR="00916918" w:rsidRPr="00916918">
        <w:rPr>
          <w:rFonts w:ascii="Arial" w:hAnsi="Arial" w:cs="Arial"/>
          <w:lang w:val="de-DE"/>
        </w:rPr>
        <w:t xml:space="preserve"> einer TSE </w:t>
      </w:r>
      <w:r w:rsidR="00916918">
        <w:rPr>
          <w:rFonts w:ascii="Arial" w:hAnsi="Arial" w:cs="Arial"/>
          <w:lang w:val="de-DE"/>
        </w:rPr>
        <w:t>be</w:t>
      </w:r>
      <w:r w:rsidR="00560FA6">
        <w:rPr>
          <w:rFonts w:ascii="Arial" w:hAnsi="Arial" w:cs="Arial"/>
          <w:lang w:val="de-DE"/>
        </w:rPr>
        <w:softHyphen/>
      </w:r>
      <w:r w:rsidR="00916918">
        <w:rPr>
          <w:rFonts w:ascii="Arial" w:hAnsi="Arial" w:cs="Arial"/>
          <w:lang w:val="de-DE"/>
        </w:rPr>
        <w:t>auftragt worden ist, dies situationsbedingt, vom Unternehmer unverschuldet, jedoch nicht um</w:t>
      </w:r>
      <w:r w:rsidR="00560FA6">
        <w:rPr>
          <w:rFonts w:ascii="Arial" w:hAnsi="Arial" w:cs="Arial"/>
          <w:lang w:val="de-DE"/>
        </w:rPr>
        <w:softHyphen/>
      </w:r>
      <w:r w:rsidR="00916918">
        <w:rPr>
          <w:rFonts w:ascii="Arial" w:hAnsi="Arial" w:cs="Arial"/>
          <w:lang w:val="de-DE"/>
        </w:rPr>
        <w:t>gesetzt werden kann.</w:t>
      </w:r>
      <w:r w:rsidR="00665CD8">
        <w:rPr>
          <w:rFonts w:ascii="Arial" w:hAnsi="Arial" w:cs="Arial"/>
          <w:lang w:val="de-DE"/>
        </w:rPr>
        <w:t xml:space="preserve"> </w:t>
      </w:r>
    </w:p>
    <w:p w:rsidR="00EB195D" w:rsidRDefault="00EB195D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  <w:r w:rsidRPr="00EB195D">
        <w:rPr>
          <w:rFonts w:ascii="Arial" w:hAnsi="Arial" w:cs="Arial"/>
          <w:lang w:val="de-DE"/>
        </w:rPr>
        <w:t>Um etwaige Antragsfluten zu vermeiden,</w:t>
      </w:r>
      <w:r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 xml:space="preserve">wird </w:t>
      </w:r>
      <w:r>
        <w:rPr>
          <w:rFonts w:ascii="Arial" w:hAnsi="Arial" w:cs="Arial"/>
          <w:lang w:val="de-DE"/>
        </w:rPr>
        <w:t>a</w:t>
      </w:r>
      <w:r w:rsidRPr="00EB195D">
        <w:rPr>
          <w:rFonts w:ascii="Arial" w:hAnsi="Arial" w:cs="Arial"/>
          <w:lang w:val="de-DE"/>
        </w:rPr>
        <w:t>us Billigkeitsgründen</w:t>
      </w:r>
      <w:r w:rsidR="008353E4">
        <w:rPr>
          <w:rFonts w:ascii="Arial" w:hAnsi="Arial" w:cs="Arial"/>
          <w:lang w:val="de-DE"/>
        </w:rPr>
        <w:t>,</w:t>
      </w:r>
      <w:r w:rsidRPr="00EB195D">
        <w:rPr>
          <w:rFonts w:ascii="Arial" w:hAnsi="Arial" w:cs="Arial"/>
          <w:lang w:val="de-DE"/>
        </w:rPr>
        <w:t xml:space="preserve"> </w:t>
      </w:r>
      <w:r w:rsidR="00916918">
        <w:rPr>
          <w:rFonts w:ascii="Arial" w:hAnsi="Arial" w:cs="Arial"/>
          <w:lang w:val="de-DE"/>
        </w:rPr>
        <w:t>ohne Erfordernis ei</w:t>
      </w:r>
      <w:r w:rsidR="00560FA6">
        <w:rPr>
          <w:rFonts w:ascii="Arial" w:hAnsi="Arial" w:cs="Arial"/>
          <w:lang w:val="de-DE"/>
        </w:rPr>
        <w:softHyphen/>
      </w:r>
      <w:r w:rsidR="00916918">
        <w:rPr>
          <w:rFonts w:ascii="Arial" w:hAnsi="Arial" w:cs="Arial"/>
          <w:lang w:val="de-DE"/>
        </w:rPr>
        <w:t>nes Antrages</w:t>
      </w:r>
      <w:r w:rsidR="008353E4">
        <w:rPr>
          <w:rFonts w:ascii="Arial" w:hAnsi="Arial" w:cs="Arial"/>
          <w:lang w:val="de-DE"/>
        </w:rPr>
        <w:t>,</w:t>
      </w:r>
      <w:r w:rsidR="00916918">
        <w:rPr>
          <w:rFonts w:ascii="Arial" w:hAnsi="Arial" w:cs="Arial"/>
          <w:lang w:val="de-DE"/>
        </w:rPr>
        <w:t xml:space="preserve"> </w:t>
      </w:r>
      <w:r w:rsidR="003E66C9">
        <w:rPr>
          <w:rFonts w:ascii="Arial" w:hAnsi="Arial" w:cs="Arial"/>
          <w:lang w:val="de-DE"/>
        </w:rPr>
        <w:t>eine Erleichte</w:t>
      </w:r>
      <w:r w:rsidR="00560FA6">
        <w:rPr>
          <w:rFonts w:ascii="Arial" w:hAnsi="Arial" w:cs="Arial"/>
          <w:lang w:val="de-DE"/>
        </w:rPr>
        <w:softHyphen/>
      </w:r>
      <w:r w:rsidR="003E66C9">
        <w:rPr>
          <w:rFonts w:ascii="Arial" w:hAnsi="Arial" w:cs="Arial"/>
          <w:lang w:val="de-DE"/>
        </w:rPr>
        <w:t xml:space="preserve">rung </w:t>
      </w:r>
      <w:r w:rsidR="003E66C9" w:rsidRPr="00EB195D">
        <w:rPr>
          <w:rFonts w:ascii="Arial" w:hAnsi="Arial" w:cs="Arial"/>
          <w:lang w:val="de-DE"/>
        </w:rPr>
        <w:t>gemäß § 148 AO</w:t>
      </w:r>
      <w:r w:rsidR="003E66C9">
        <w:rPr>
          <w:rFonts w:ascii="Arial" w:hAnsi="Arial" w:cs="Arial"/>
          <w:lang w:val="de-DE"/>
        </w:rPr>
        <w:t xml:space="preserve"> </w:t>
      </w:r>
      <w:r w:rsidR="0022075B" w:rsidRPr="00EB195D">
        <w:rPr>
          <w:rFonts w:ascii="Arial" w:hAnsi="Arial" w:cs="Arial"/>
          <w:u w:val="single"/>
          <w:lang w:val="de-DE"/>
        </w:rPr>
        <w:t>längstens</w:t>
      </w:r>
      <w:r w:rsidR="0022075B" w:rsidRPr="00EB195D">
        <w:rPr>
          <w:rFonts w:ascii="Arial" w:hAnsi="Arial" w:cs="Arial"/>
          <w:lang w:val="de-DE"/>
        </w:rPr>
        <w:t xml:space="preserve"> bis</w:t>
      </w:r>
      <w:r w:rsidR="0022075B">
        <w:rPr>
          <w:rFonts w:ascii="Arial" w:hAnsi="Arial" w:cs="Arial"/>
          <w:lang w:val="de-DE"/>
        </w:rPr>
        <w:t xml:space="preserve"> </w:t>
      </w:r>
      <w:r w:rsidR="0022075B" w:rsidRPr="00EB195D">
        <w:rPr>
          <w:rFonts w:ascii="Arial" w:hAnsi="Arial" w:cs="Arial"/>
          <w:lang w:val="de-DE"/>
        </w:rPr>
        <w:t xml:space="preserve">zum 31. März 2021 </w:t>
      </w:r>
      <w:r w:rsidR="003E66C9">
        <w:rPr>
          <w:rFonts w:ascii="Arial" w:hAnsi="Arial" w:cs="Arial"/>
          <w:lang w:val="de-DE"/>
        </w:rPr>
        <w:t>gewährt und damit das Nichtvorhan</w:t>
      </w:r>
      <w:r w:rsidR="00560FA6">
        <w:rPr>
          <w:rFonts w:ascii="Arial" w:hAnsi="Arial" w:cs="Arial"/>
          <w:lang w:val="de-DE"/>
        </w:rPr>
        <w:softHyphen/>
      </w:r>
      <w:r w:rsidR="003E66C9">
        <w:rPr>
          <w:rFonts w:ascii="Arial" w:hAnsi="Arial" w:cs="Arial"/>
          <w:lang w:val="de-DE"/>
        </w:rPr>
        <w:t>den</w:t>
      </w:r>
      <w:r w:rsidR="008353E4">
        <w:rPr>
          <w:rFonts w:ascii="Arial" w:hAnsi="Arial" w:cs="Arial"/>
          <w:lang w:val="de-DE"/>
        </w:rPr>
        <w:softHyphen/>
      </w:r>
      <w:r w:rsidR="003E66C9">
        <w:rPr>
          <w:rFonts w:ascii="Arial" w:hAnsi="Arial" w:cs="Arial"/>
          <w:lang w:val="de-DE"/>
        </w:rPr>
        <w:t>sein einer TSE nicht beanstandet</w:t>
      </w:r>
      <w:r w:rsidR="0022075B" w:rsidRPr="00EB195D">
        <w:rPr>
          <w:rFonts w:ascii="Arial" w:hAnsi="Arial" w:cs="Arial"/>
          <w:lang w:val="de-DE"/>
        </w:rPr>
        <w:t xml:space="preserve">, wenn </w:t>
      </w:r>
    </w:p>
    <w:p w:rsidR="00916918" w:rsidRPr="00EB195D" w:rsidRDefault="00916918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</w:p>
    <w:p w:rsidR="00EB195D" w:rsidRDefault="00EB195D" w:rsidP="00560FA6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EB195D">
        <w:rPr>
          <w:rFonts w:ascii="Arial" w:hAnsi="Arial" w:cs="Arial"/>
          <w:lang w:val="de-DE"/>
        </w:rPr>
        <w:t>bis spätestens 30. September 2020 ein Kas</w:t>
      </w:r>
      <w:r w:rsidR="00560FA6">
        <w:rPr>
          <w:rFonts w:ascii="Arial" w:hAnsi="Arial" w:cs="Arial"/>
          <w:lang w:val="de-DE"/>
        </w:rPr>
        <w:softHyphen/>
      </w:r>
      <w:r w:rsidRPr="00EB195D">
        <w:rPr>
          <w:rFonts w:ascii="Arial" w:hAnsi="Arial" w:cs="Arial"/>
          <w:lang w:val="de-DE"/>
        </w:rPr>
        <w:t>senfachhändler, ein Kassenhersteller</w:t>
      </w:r>
      <w:r w:rsidR="00916918"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oder ein anderer Dienstleister im Kassenbereich mit dem fristgerechten</w:t>
      </w:r>
      <w:r w:rsidR="00916918">
        <w:rPr>
          <w:rFonts w:ascii="Arial" w:hAnsi="Arial" w:cs="Arial"/>
          <w:lang w:val="de-DE"/>
        </w:rPr>
        <w:t xml:space="preserve"> </w:t>
      </w:r>
      <w:r w:rsidRPr="00EB195D">
        <w:rPr>
          <w:rFonts w:ascii="Arial" w:hAnsi="Arial" w:cs="Arial"/>
          <w:lang w:val="de-DE"/>
        </w:rPr>
        <w:t>Einbau einer TSE nac</w:t>
      </w:r>
      <w:r w:rsidR="00916918">
        <w:rPr>
          <w:rFonts w:ascii="Arial" w:hAnsi="Arial" w:cs="Arial"/>
          <w:lang w:val="de-DE"/>
        </w:rPr>
        <w:t>hweislich beauftragt worden ist</w:t>
      </w:r>
      <w:r w:rsidR="00560FA6">
        <w:rPr>
          <w:rFonts w:ascii="Arial" w:hAnsi="Arial" w:cs="Arial"/>
          <w:lang w:val="de-DE"/>
        </w:rPr>
        <w:t>,</w:t>
      </w:r>
    </w:p>
    <w:p w:rsidR="00676CD0" w:rsidRPr="00EB195D" w:rsidRDefault="00676CD0" w:rsidP="00560FA6">
      <w:pPr>
        <w:pStyle w:val="KeinLeerraum"/>
        <w:ind w:left="76"/>
        <w:jc w:val="both"/>
        <w:rPr>
          <w:rFonts w:ascii="Arial" w:hAnsi="Arial" w:cs="Arial"/>
          <w:lang w:val="de-DE"/>
        </w:rPr>
      </w:pPr>
    </w:p>
    <w:p w:rsidR="00EB195D" w:rsidRPr="00560FA6" w:rsidRDefault="00676CD0" w:rsidP="005B5DF3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560FA6">
        <w:rPr>
          <w:rFonts w:ascii="Arial" w:hAnsi="Arial" w:cs="Arial"/>
          <w:lang w:val="de-DE"/>
        </w:rPr>
        <w:t xml:space="preserve">bei </w:t>
      </w:r>
      <w:r w:rsidR="00EB195D" w:rsidRPr="00560FA6">
        <w:rPr>
          <w:rFonts w:ascii="Arial" w:hAnsi="Arial" w:cs="Arial"/>
          <w:lang w:val="de-DE"/>
        </w:rPr>
        <w:t>geplante</w:t>
      </w:r>
      <w:r w:rsidRPr="00560FA6">
        <w:rPr>
          <w:rFonts w:ascii="Arial" w:hAnsi="Arial" w:cs="Arial"/>
          <w:lang w:val="de-DE"/>
        </w:rPr>
        <w:t>m</w:t>
      </w:r>
      <w:r w:rsidR="00EB195D" w:rsidRPr="00560FA6">
        <w:rPr>
          <w:rFonts w:ascii="Arial" w:hAnsi="Arial" w:cs="Arial"/>
          <w:lang w:val="de-DE"/>
        </w:rPr>
        <w:t xml:space="preserve"> Einsatz einer cloudbasierten TSE</w:t>
      </w:r>
      <w:r w:rsidRPr="00560FA6">
        <w:rPr>
          <w:rFonts w:ascii="Arial" w:hAnsi="Arial" w:cs="Arial"/>
          <w:lang w:val="de-DE"/>
        </w:rPr>
        <w:t>,</w:t>
      </w:r>
      <w:r w:rsidR="00EB195D" w:rsidRPr="00560FA6">
        <w:rPr>
          <w:rFonts w:ascii="Arial" w:hAnsi="Arial" w:cs="Arial"/>
          <w:lang w:val="de-DE"/>
        </w:rPr>
        <w:t xml:space="preserve"> </w:t>
      </w:r>
      <w:r w:rsidRPr="00560FA6">
        <w:rPr>
          <w:rFonts w:ascii="Arial" w:hAnsi="Arial" w:cs="Arial"/>
          <w:lang w:val="de-DE"/>
        </w:rPr>
        <w:t xml:space="preserve">der fristgerechte Einsatz nachweislich </w:t>
      </w:r>
      <w:r w:rsidR="003E66C9" w:rsidRPr="00560FA6">
        <w:rPr>
          <w:rFonts w:ascii="Arial" w:hAnsi="Arial" w:cs="Arial"/>
          <w:lang w:val="de-DE"/>
        </w:rPr>
        <w:t>bis</w:t>
      </w:r>
      <w:r w:rsidR="00560FA6" w:rsidRPr="00560FA6">
        <w:rPr>
          <w:rFonts w:ascii="Arial" w:hAnsi="Arial" w:cs="Arial"/>
          <w:lang w:val="de-DE"/>
        </w:rPr>
        <w:t xml:space="preserve"> </w:t>
      </w:r>
      <w:r w:rsidRPr="00560FA6">
        <w:rPr>
          <w:rFonts w:ascii="Arial" w:hAnsi="Arial" w:cs="Arial"/>
          <w:lang w:val="de-DE"/>
        </w:rPr>
        <w:t xml:space="preserve">zum 30. September 2020 </w:t>
      </w:r>
      <w:r w:rsidR="00EB195D" w:rsidRPr="00560FA6">
        <w:rPr>
          <w:rFonts w:ascii="Arial" w:hAnsi="Arial" w:cs="Arial"/>
          <w:lang w:val="de-DE"/>
        </w:rPr>
        <w:t>beauftragt</w:t>
      </w:r>
      <w:r w:rsidRPr="00560FA6">
        <w:rPr>
          <w:rFonts w:ascii="Arial" w:hAnsi="Arial" w:cs="Arial"/>
          <w:lang w:val="de-DE"/>
        </w:rPr>
        <w:t xml:space="preserve"> wurde.</w:t>
      </w:r>
    </w:p>
    <w:p w:rsidR="00EB195D" w:rsidRPr="00EB195D" w:rsidRDefault="00EB195D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</w:p>
    <w:p w:rsidR="004F05AC" w:rsidRDefault="00676CD0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Erleichterung nach § 148 AO </w:t>
      </w:r>
      <w:r w:rsidR="00EB195D" w:rsidRPr="00EB195D">
        <w:rPr>
          <w:rFonts w:ascii="Arial" w:hAnsi="Arial" w:cs="Arial"/>
          <w:lang w:val="de-DE"/>
        </w:rPr>
        <w:t>gilt bei Vorlie</w:t>
      </w:r>
      <w:r w:rsidR="00560FA6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 xml:space="preserve">gen der Voraussetzungen als gewährt. </w:t>
      </w:r>
    </w:p>
    <w:p w:rsidR="004F05AC" w:rsidRDefault="005A5C69" w:rsidP="00560FA6">
      <w:pPr>
        <w:pStyle w:val="KeinLeerraum"/>
        <w:ind w:left="-284"/>
        <w:jc w:val="both"/>
        <w:rPr>
          <w:rFonts w:ascii="Arial" w:hAnsi="Arial" w:cs="Arial"/>
          <w:lang w:val="de-DE"/>
        </w:rPr>
      </w:pPr>
      <w:r w:rsidRPr="005A5C69">
        <w:rPr>
          <w:rFonts w:ascii="Arial" w:hAnsi="Arial" w:cs="Arial"/>
          <w:lang w:val="de-DE"/>
        </w:rPr>
        <w:t>Im Grundsatz bleibt es dabei, dass die tech</w:t>
      </w:r>
      <w:r w:rsidR="00560FA6">
        <w:rPr>
          <w:rFonts w:ascii="Arial" w:hAnsi="Arial" w:cs="Arial"/>
          <w:lang w:val="de-DE"/>
        </w:rPr>
        <w:softHyphen/>
      </w:r>
      <w:r w:rsidRPr="005A5C69">
        <w:rPr>
          <w:rFonts w:ascii="Arial" w:hAnsi="Arial" w:cs="Arial"/>
          <w:lang w:val="de-DE"/>
        </w:rPr>
        <w:t>nisch not</w:t>
      </w:r>
      <w:r>
        <w:rPr>
          <w:rFonts w:ascii="Arial" w:hAnsi="Arial" w:cs="Arial"/>
          <w:lang w:val="de-DE"/>
        </w:rPr>
        <w:t>wendigen Anpassungen und Aufrüs</w:t>
      </w:r>
      <w:r w:rsidR="00560FA6">
        <w:rPr>
          <w:rFonts w:ascii="Arial" w:hAnsi="Arial" w:cs="Arial"/>
          <w:lang w:val="de-DE"/>
        </w:rPr>
        <w:softHyphen/>
      </w:r>
      <w:r w:rsidRPr="005A5C69">
        <w:rPr>
          <w:rFonts w:ascii="Arial" w:hAnsi="Arial" w:cs="Arial"/>
          <w:lang w:val="de-DE"/>
        </w:rPr>
        <w:t>tungen der elektronische</w:t>
      </w:r>
      <w:r>
        <w:rPr>
          <w:rFonts w:ascii="Arial" w:hAnsi="Arial" w:cs="Arial"/>
          <w:lang w:val="de-DE"/>
        </w:rPr>
        <w:t>n Auf</w:t>
      </w:r>
      <w:r w:rsidRPr="005A5C69">
        <w:rPr>
          <w:rFonts w:ascii="Arial" w:hAnsi="Arial" w:cs="Arial"/>
          <w:lang w:val="de-DE"/>
        </w:rPr>
        <w:t>zeichnungssys</w:t>
      </w:r>
      <w:r w:rsidR="00560FA6">
        <w:rPr>
          <w:rFonts w:ascii="Arial" w:hAnsi="Arial" w:cs="Arial"/>
          <w:lang w:val="de-DE"/>
        </w:rPr>
        <w:softHyphen/>
      </w:r>
      <w:r w:rsidRPr="005A5C69">
        <w:rPr>
          <w:rFonts w:ascii="Arial" w:hAnsi="Arial" w:cs="Arial"/>
          <w:lang w:val="de-DE"/>
        </w:rPr>
        <w:t>teme, so</w:t>
      </w:r>
      <w:r w:rsidR="00560FA6">
        <w:rPr>
          <w:rFonts w:ascii="Arial" w:hAnsi="Arial" w:cs="Arial"/>
          <w:lang w:val="de-DE"/>
        </w:rPr>
        <w:softHyphen/>
      </w:r>
      <w:r w:rsidRPr="005A5C69">
        <w:rPr>
          <w:rFonts w:ascii="Arial" w:hAnsi="Arial" w:cs="Arial"/>
          <w:lang w:val="de-DE"/>
        </w:rPr>
        <w:t>weit mög</w:t>
      </w:r>
      <w:r>
        <w:rPr>
          <w:rFonts w:ascii="Arial" w:hAnsi="Arial" w:cs="Arial"/>
          <w:lang w:val="de-DE"/>
        </w:rPr>
        <w:t>lich, umgehend durchgeführt wer</w:t>
      </w:r>
      <w:r w:rsidRPr="005A5C69">
        <w:rPr>
          <w:rFonts w:ascii="Arial" w:hAnsi="Arial" w:cs="Arial"/>
          <w:lang w:val="de-DE"/>
        </w:rPr>
        <w:t>den müssen und die rechtlichen Vorausset</w:t>
      </w:r>
      <w:r w:rsidR="00560FA6">
        <w:rPr>
          <w:rFonts w:ascii="Arial" w:hAnsi="Arial" w:cs="Arial"/>
          <w:lang w:val="de-DE"/>
        </w:rPr>
        <w:softHyphen/>
      </w:r>
      <w:r w:rsidRPr="005A5C69">
        <w:rPr>
          <w:rFonts w:ascii="Arial" w:hAnsi="Arial" w:cs="Arial"/>
          <w:lang w:val="de-DE"/>
        </w:rPr>
        <w:t>zungen unverzüglich zu erfüllen sind.</w:t>
      </w:r>
      <w:r w:rsidR="00560FA6">
        <w:rPr>
          <w:rFonts w:ascii="Arial" w:hAnsi="Arial" w:cs="Arial"/>
          <w:lang w:val="de-DE"/>
        </w:rPr>
        <w:t xml:space="preserve"> </w:t>
      </w:r>
      <w:r w:rsidR="00EB195D" w:rsidRPr="00EB195D">
        <w:rPr>
          <w:rFonts w:ascii="Arial" w:hAnsi="Arial" w:cs="Arial"/>
          <w:lang w:val="de-DE"/>
        </w:rPr>
        <w:t>Die Nach</w:t>
      </w:r>
      <w:r w:rsidR="008353E4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weise sind mit der Verfahrensdoku</w:t>
      </w:r>
      <w:r w:rsidR="00560FA6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mentation zur Kas</w:t>
      </w:r>
      <w:r w:rsidR="00560FA6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senführung nach den allge</w:t>
      </w:r>
      <w:r w:rsidR="00560FA6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meinen</w:t>
      </w:r>
      <w:r w:rsidR="00560FA6">
        <w:rPr>
          <w:rFonts w:ascii="Arial" w:hAnsi="Arial" w:cs="Arial"/>
          <w:lang w:val="de-DE"/>
        </w:rPr>
        <w:t xml:space="preserve"> </w:t>
      </w:r>
      <w:r w:rsidR="00EB195D" w:rsidRPr="00EB195D">
        <w:rPr>
          <w:rFonts w:ascii="Arial" w:hAnsi="Arial" w:cs="Arial"/>
          <w:lang w:val="de-DE"/>
        </w:rPr>
        <w:t>Auf</w:t>
      </w:r>
      <w:r w:rsidR="008353E4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bewah</w:t>
      </w:r>
      <w:r w:rsidR="00560FA6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rungsfristen aufzubewahren und auf Ver</w:t>
      </w:r>
      <w:r w:rsidR="008353E4">
        <w:rPr>
          <w:rFonts w:ascii="Arial" w:hAnsi="Arial" w:cs="Arial"/>
          <w:lang w:val="de-DE"/>
        </w:rPr>
        <w:softHyphen/>
      </w:r>
      <w:r w:rsidR="00EB195D" w:rsidRPr="00EB195D">
        <w:rPr>
          <w:rFonts w:ascii="Arial" w:hAnsi="Arial" w:cs="Arial"/>
          <w:lang w:val="de-DE"/>
        </w:rPr>
        <w:t>langen vorzulegen.</w:t>
      </w:r>
      <w:r w:rsidR="00560FA6">
        <w:rPr>
          <w:rFonts w:ascii="Arial" w:hAnsi="Arial" w:cs="Arial"/>
          <w:lang w:val="de-DE"/>
        </w:rPr>
        <w:t xml:space="preserve"> </w:t>
      </w:r>
    </w:p>
    <w:p w:rsidR="00F8742C" w:rsidRDefault="00676CD0" w:rsidP="00665CD8">
      <w:pPr>
        <w:pStyle w:val="KeinLeerraum"/>
        <w:ind w:left="-284"/>
        <w:jc w:val="both"/>
        <w:rPr>
          <w:rFonts w:ascii="Arial" w:hAnsi="Arial" w:cs="Arial"/>
          <w:lang w:val="de-DE"/>
        </w:rPr>
      </w:pPr>
      <w:r w:rsidRPr="00676CD0">
        <w:rPr>
          <w:rFonts w:ascii="Arial" w:hAnsi="Arial" w:cs="Arial"/>
          <w:lang w:val="de-DE"/>
        </w:rPr>
        <w:t xml:space="preserve">Unternehmen, die z.B. bei einer </w:t>
      </w:r>
      <w:r w:rsidR="00560FA6">
        <w:rPr>
          <w:rFonts w:ascii="Arial" w:hAnsi="Arial" w:cs="Arial"/>
          <w:lang w:val="de-DE"/>
        </w:rPr>
        <w:t>Kassen-Nach</w:t>
      </w:r>
      <w:r w:rsidR="008353E4">
        <w:rPr>
          <w:rFonts w:ascii="Arial" w:hAnsi="Arial" w:cs="Arial"/>
          <w:lang w:val="de-DE"/>
        </w:rPr>
        <w:softHyphen/>
      </w:r>
      <w:r w:rsidR="00560FA6">
        <w:rPr>
          <w:rFonts w:ascii="Arial" w:hAnsi="Arial" w:cs="Arial"/>
          <w:lang w:val="de-DE"/>
        </w:rPr>
        <w:t xml:space="preserve">schau oder Außenprüfung </w:t>
      </w:r>
      <w:r w:rsidR="004F05AC" w:rsidRPr="00676CD0">
        <w:rPr>
          <w:rFonts w:ascii="Arial" w:hAnsi="Arial" w:cs="Arial"/>
          <w:lang w:val="de-DE"/>
        </w:rPr>
        <w:t xml:space="preserve">nach dem 01.10.2020 und vor dem 01.03.2021 </w:t>
      </w:r>
      <w:r w:rsidR="00560FA6">
        <w:rPr>
          <w:rFonts w:ascii="Arial" w:hAnsi="Arial" w:cs="Arial"/>
          <w:lang w:val="de-DE"/>
        </w:rPr>
        <w:t xml:space="preserve">keine </w:t>
      </w:r>
      <w:r w:rsidR="00560FA6" w:rsidRPr="00676CD0">
        <w:rPr>
          <w:rFonts w:ascii="Arial" w:hAnsi="Arial" w:cs="Arial"/>
          <w:lang w:val="de-DE"/>
        </w:rPr>
        <w:t>ver</w:t>
      </w:r>
      <w:r w:rsidR="00560FA6">
        <w:rPr>
          <w:rFonts w:ascii="Arial" w:hAnsi="Arial" w:cs="Arial"/>
          <w:lang w:val="de-DE"/>
        </w:rPr>
        <w:softHyphen/>
      </w:r>
      <w:r w:rsidR="00560FA6" w:rsidRPr="00676CD0">
        <w:rPr>
          <w:rFonts w:ascii="Arial" w:hAnsi="Arial" w:cs="Arial"/>
          <w:lang w:val="de-DE"/>
        </w:rPr>
        <w:t>bindliche Zusage über den Einbau nachwei</w:t>
      </w:r>
      <w:r w:rsidR="00560FA6">
        <w:rPr>
          <w:rFonts w:ascii="Arial" w:hAnsi="Arial" w:cs="Arial"/>
          <w:lang w:val="de-DE"/>
        </w:rPr>
        <w:softHyphen/>
      </w:r>
      <w:r w:rsidR="00560FA6" w:rsidRPr="00676CD0">
        <w:rPr>
          <w:rFonts w:ascii="Arial" w:hAnsi="Arial" w:cs="Arial"/>
          <w:lang w:val="de-DE"/>
        </w:rPr>
        <w:t xml:space="preserve">sen können, </w:t>
      </w:r>
      <w:r w:rsidR="00560FA6">
        <w:rPr>
          <w:rFonts w:ascii="Arial" w:hAnsi="Arial" w:cs="Arial"/>
          <w:lang w:val="de-DE"/>
        </w:rPr>
        <w:t>verstoßen</w:t>
      </w:r>
      <w:r w:rsidR="00560FA6" w:rsidRPr="00676CD0">
        <w:rPr>
          <w:rFonts w:ascii="Arial" w:hAnsi="Arial" w:cs="Arial"/>
          <w:lang w:val="de-DE"/>
        </w:rPr>
        <w:t xml:space="preserve"> wissent</w:t>
      </w:r>
      <w:r w:rsidR="00560FA6">
        <w:rPr>
          <w:rFonts w:ascii="Arial" w:hAnsi="Arial" w:cs="Arial"/>
          <w:lang w:val="de-DE"/>
        </w:rPr>
        <w:softHyphen/>
      </w:r>
      <w:r w:rsidR="00560FA6" w:rsidRPr="00676CD0">
        <w:rPr>
          <w:rFonts w:ascii="Arial" w:hAnsi="Arial" w:cs="Arial"/>
          <w:lang w:val="de-DE"/>
        </w:rPr>
        <w:t xml:space="preserve">lich gegen § </w:t>
      </w:r>
      <w:r w:rsidR="004F05AC">
        <w:rPr>
          <w:rFonts w:ascii="Arial" w:hAnsi="Arial" w:cs="Arial"/>
          <w:lang w:val="de-DE"/>
        </w:rPr>
        <w:t>1</w:t>
      </w:r>
      <w:r w:rsidRPr="00676CD0">
        <w:rPr>
          <w:rFonts w:ascii="Arial" w:hAnsi="Arial" w:cs="Arial"/>
          <w:lang w:val="de-DE"/>
        </w:rPr>
        <w:t xml:space="preserve">46a AO </w:t>
      </w:r>
      <w:r>
        <w:rPr>
          <w:rFonts w:ascii="Arial" w:hAnsi="Arial" w:cs="Arial"/>
          <w:lang w:val="de-DE"/>
        </w:rPr>
        <w:t>mit der Folge einer Ord</w:t>
      </w:r>
      <w:r w:rsidR="00560FA6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>nungswidrig</w:t>
      </w:r>
      <w:r w:rsidR="00560FA6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 xml:space="preserve">keit </w:t>
      </w:r>
      <w:r w:rsidRPr="00676CD0">
        <w:rPr>
          <w:rFonts w:ascii="Arial" w:hAnsi="Arial" w:cs="Arial"/>
          <w:lang w:val="de-DE"/>
        </w:rPr>
        <w:t>gem. § 379 Abs. 1 Nr. 4 oder Nr. 5 AO</w:t>
      </w:r>
      <w:r w:rsidR="004F05AC">
        <w:rPr>
          <w:rFonts w:ascii="Arial" w:hAnsi="Arial" w:cs="Arial"/>
          <w:lang w:val="de-DE"/>
        </w:rPr>
        <w:t>.</w:t>
      </w:r>
    </w:p>
    <w:sectPr w:rsidR="00F8742C" w:rsidSect="008353E4">
      <w:type w:val="continuous"/>
      <w:pgSz w:w="11906" w:h="16838"/>
      <w:pgMar w:top="1134" w:right="1134" w:bottom="1361" w:left="1418" w:header="1134" w:footer="103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77" w:rsidRDefault="00363877" w:rsidP="0060714D">
      <w:r>
        <w:separator/>
      </w:r>
    </w:p>
  </w:endnote>
  <w:endnote w:type="continuationSeparator" w:id="0">
    <w:p w:rsidR="00363877" w:rsidRDefault="00363877" w:rsidP="0060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AC" w:rsidRDefault="004F05AC">
    <w:pPr>
      <w:pStyle w:val="Fuzeile"/>
    </w:pPr>
  </w:p>
  <w:p w:rsidR="001706CB" w:rsidRDefault="001706CB" w:rsidP="001706CB">
    <w:pPr>
      <w:pStyle w:val="Fuzeile"/>
      <w:tabs>
        <w:tab w:val="clear" w:pos="4536"/>
        <w:tab w:val="left" w:pos="2977"/>
        <w:tab w:val="left" w:pos="6521"/>
        <w:tab w:val="left" w:pos="7153"/>
      </w:tabs>
      <w:ind w:left="-210" w:right="-142"/>
      <w:rPr>
        <w:rFonts w:cs="Arial"/>
        <w:b/>
        <w:sz w:val="16"/>
      </w:rPr>
    </w:pPr>
    <w:r>
      <w:rPr>
        <w:rFonts w:cs="Arial"/>
        <w:b/>
        <w:sz w:val="16"/>
      </w:rPr>
      <w:t>Hausanschrift:</w:t>
    </w:r>
    <w:r>
      <w:rPr>
        <w:rFonts w:cs="Arial"/>
        <w:b/>
        <w:sz w:val="16"/>
      </w:rPr>
      <w:tab/>
    </w:r>
  </w:p>
  <w:p w:rsidR="001706CB" w:rsidRDefault="001706CB" w:rsidP="00BC05B6">
    <w:pPr>
      <w:pStyle w:val="Fuzeile"/>
      <w:tabs>
        <w:tab w:val="clear" w:pos="4536"/>
        <w:tab w:val="left" w:pos="3402"/>
        <w:tab w:val="left" w:pos="6521"/>
        <w:tab w:val="left" w:pos="7153"/>
      </w:tabs>
      <w:ind w:left="-210" w:right="-143"/>
      <w:rPr>
        <w:rFonts w:cs="Arial"/>
        <w:sz w:val="16"/>
      </w:rPr>
    </w:pPr>
    <w:r>
      <w:rPr>
        <w:rFonts w:cs="Arial"/>
        <w:sz w:val="16"/>
      </w:rPr>
      <w:t>Finanzministerium</w:t>
    </w:r>
    <w:r>
      <w:rPr>
        <w:rFonts w:cs="Arial"/>
        <w:sz w:val="16"/>
      </w:rPr>
      <w:tab/>
      <w:t>Telefon:</w:t>
    </w:r>
    <w:r w:rsidR="00BC05B6">
      <w:rPr>
        <w:rFonts w:cs="Arial"/>
        <w:sz w:val="16"/>
      </w:rPr>
      <w:t xml:space="preserve"> </w:t>
    </w:r>
    <w:r w:rsidR="004B1A14">
      <w:rPr>
        <w:rFonts w:cs="Arial"/>
        <w:sz w:val="16"/>
      </w:rPr>
      <w:t xml:space="preserve"> </w:t>
    </w:r>
    <w:r>
      <w:rPr>
        <w:rFonts w:cs="Arial"/>
        <w:sz w:val="16"/>
      </w:rPr>
      <w:t>0385 588-0</w:t>
    </w:r>
  </w:p>
  <w:p w:rsidR="00E11354" w:rsidRDefault="001706CB" w:rsidP="001706CB">
    <w:pPr>
      <w:pStyle w:val="Fuzeile"/>
      <w:tabs>
        <w:tab w:val="clear" w:pos="4536"/>
        <w:tab w:val="left" w:pos="2977"/>
        <w:tab w:val="left" w:pos="6521"/>
        <w:tab w:val="left" w:pos="7153"/>
      </w:tabs>
      <w:ind w:left="-210" w:right="-143"/>
      <w:rPr>
        <w:rFonts w:cs="Arial"/>
        <w:sz w:val="16"/>
      </w:rPr>
    </w:pPr>
    <w:r>
      <w:rPr>
        <w:rFonts w:cs="Arial"/>
        <w:sz w:val="16"/>
      </w:rPr>
      <w:t>Mecklenburg-Vorpommern</w:t>
    </w:r>
    <w:r>
      <w:rPr>
        <w:rFonts w:cs="Arial"/>
        <w:sz w:val="16"/>
      </w:rPr>
      <w:tab/>
    </w:r>
    <w:r w:rsidR="00BC05B6">
      <w:rPr>
        <w:rFonts w:cs="Arial"/>
        <w:sz w:val="16"/>
      </w:rPr>
      <w:t xml:space="preserve">          </w:t>
    </w:r>
    <w:r w:rsidR="00E11354">
      <w:rPr>
        <w:rFonts w:cs="Arial"/>
        <w:sz w:val="16"/>
      </w:rPr>
      <w:t xml:space="preserve">Telefax: </w:t>
    </w:r>
    <w:r w:rsidR="00BC05B6">
      <w:rPr>
        <w:rFonts w:cs="Arial"/>
        <w:sz w:val="16"/>
      </w:rPr>
      <w:t xml:space="preserve"> </w:t>
    </w:r>
    <w:r w:rsidR="007F2C4C">
      <w:rPr>
        <w:rFonts w:cs="Arial"/>
        <w:sz w:val="16"/>
      </w:rPr>
      <w:t>0385 588-14770</w:t>
    </w:r>
  </w:p>
  <w:p w:rsidR="001706CB" w:rsidRDefault="00E11354" w:rsidP="001706CB">
    <w:pPr>
      <w:pStyle w:val="Fuzeile"/>
      <w:tabs>
        <w:tab w:val="clear" w:pos="4536"/>
        <w:tab w:val="left" w:pos="2977"/>
        <w:tab w:val="left" w:pos="6521"/>
        <w:tab w:val="left" w:pos="7153"/>
      </w:tabs>
      <w:ind w:left="-210" w:right="-143"/>
      <w:rPr>
        <w:rFonts w:cs="Arial"/>
        <w:sz w:val="16"/>
      </w:rPr>
    </w:pPr>
    <w:r>
      <w:rPr>
        <w:rFonts w:cs="Arial"/>
        <w:sz w:val="16"/>
      </w:rPr>
      <w:t>Schloßstraße 9-11</w:t>
    </w:r>
    <w:r>
      <w:rPr>
        <w:rFonts w:cs="Arial"/>
        <w:sz w:val="16"/>
      </w:rPr>
      <w:tab/>
    </w:r>
    <w:r w:rsidR="00BC05B6">
      <w:rPr>
        <w:rFonts w:cs="Arial"/>
        <w:sz w:val="16"/>
      </w:rPr>
      <w:t xml:space="preserve">          </w:t>
    </w:r>
    <w:r>
      <w:rPr>
        <w:rFonts w:cs="Arial"/>
        <w:sz w:val="16"/>
      </w:rPr>
      <w:t xml:space="preserve">E-Mail:   </w:t>
    </w:r>
    <w:r w:rsidR="004B1A14">
      <w:rPr>
        <w:rFonts w:cs="Arial"/>
        <w:sz w:val="16"/>
      </w:rPr>
      <w:t xml:space="preserve"> </w:t>
    </w:r>
    <w:r>
      <w:rPr>
        <w:rFonts w:cs="Arial"/>
        <w:sz w:val="16"/>
      </w:rPr>
      <w:t>poststelle@fm.mv-regierung.de</w:t>
    </w:r>
  </w:p>
  <w:p w:rsidR="001706CB" w:rsidRDefault="00E11354" w:rsidP="00BC05B6">
    <w:pPr>
      <w:pStyle w:val="Fuzeile"/>
      <w:tabs>
        <w:tab w:val="clear" w:pos="4536"/>
        <w:tab w:val="left" w:pos="3402"/>
        <w:tab w:val="left" w:pos="6521"/>
        <w:tab w:val="left" w:pos="7153"/>
      </w:tabs>
      <w:ind w:left="-210" w:right="-143"/>
      <w:rPr>
        <w:rFonts w:cs="Arial"/>
        <w:sz w:val="16"/>
      </w:rPr>
    </w:pPr>
    <w:r>
      <w:rPr>
        <w:rFonts w:cs="Arial"/>
        <w:sz w:val="16"/>
      </w:rPr>
      <w:t>19053 Schwerin</w:t>
    </w:r>
    <w:r w:rsidR="001706CB">
      <w:rPr>
        <w:rFonts w:cs="Arial"/>
        <w:sz w:val="16"/>
      </w:rPr>
      <w:tab/>
    </w:r>
    <w:r>
      <w:rPr>
        <w:rFonts w:cs="Arial"/>
        <w:sz w:val="16"/>
      </w:rPr>
      <w:t>Internet: www.fm.mv-regierung.de</w:t>
    </w:r>
  </w:p>
  <w:p w:rsidR="001706CB" w:rsidRPr="0032008B" w:rsidRDefault="001706CB" w:rsidP="001706CB">
    <w:pPr>
      <w:pStyle w:val="Fuzeile"/>
      <w:tabs>
        <w:tab w:val="clear" w:pos="4536"/>
        <w:tab w:val="left" w:pos="2977"/>
        <w:tab w:val="left" w:pos="3119"/>
        <w:tab w:val="left" w:pos="6521"/>
        <w:tab w:val="left" w:pos="7153"/>
      </w:tabs>
      <w:ind w:left="-210" w:right="-143"/>
      <w:rPr>
        <w:rFonts w:cs="Arial"/>
        <w:sz w:val="16"/>
      </w:rPr>
    </w:pPr>
    <w:r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77" w:rsidRDefault="00363877" w:rsidP="0060714D">
      <w:r>
        <w:separator/>
      </w:r>
    </w:p>
  </w:footnote>
  <w:footnote w:type="continuationSeparator" w:id="0">
    <w:p w:rsidR="00363877" w:rsidRDefault="00363877" w:rsidP="0060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34" w:rsidRPr="00B423CE" w:rsidRDefault="00593134">
    <w:pPr>
      <w:pStyle w:val="Kopfzeile"/>
      <w:jc w:val="center"/>
      <w:rPr>
        <w:sz w:val="15"/>
        <w:szCs w:val="15"/>
      </w:rPr>
    </w:pPr>
    <w:r w:rsidRPr="00B423CE">
      <w:rPr>
        <w:sz w:val="15"/>
        <w:szCs w:val="15"/>
      </w:rPr>
      <w:t xml:space="preserve">Seite </w:t>
    </w:r>
    <w:r w:rsidR="00C25934" w:rsidRPr="00B423CE">
      <w:rPr>
        <w:sz w:val="15"/>
        <w:szCs w:val="15"/>
      </w:rPr>
      <w:fldChar w:fldCharType="begin"/>
    </w:r>
    <w:r w:rsidRPr="00B423CE">
      <w:rPr>
        <w:sz w:val="15"/>
        <w:szCs w:val="15"/>
      </w:rPr>
      <w:instrText>PAGE</w:instrText>
    </w:r>
    <w:r w:rsidR="00C25934" w:rsidRPr="00B423CE">
      <w:rPr>
        <w:sz w:val="15"/>
        <w:szCs w:val="15"/>
      </w:rPr>
      <w:fldChar w:fldCharType="separate"/>
    </w:r>
    <w:r w:rsidR="0058232E">
      <w:rPr>
        <w:noProof/>
        <w:sz w:val="15"/>
        <w:szCs w:val="15"/>
      </w:rPr>
      <w:t>1</w:t>
    </w:r>
    <w:r w:rsidR="00C25934" w:rsidRPr="00B423CE">
      <w:rPr>
        <w:sz w:val="15"/>
        <w:szCs w:val="15"/>
      </w:rPr>
      <w:fldChar w:fldCharType="end"/>
    </w:r>
    <w:r w:rsidRPr="00B423CE">
      <w:rPr>
        <w:sz w:val="15"/>
        <w:szCs w:val="15"/>
      </w:rPr>
      <w:t xml:space="preserve"> von </w:t>
    </w:r>
    <w:r w:rsidR="00C25934" w:rsidRPr="00B423CE">
      <w:rPr>
        <w:sz w:val="15"/>
        <w:szCs w:val="15"/>
      </w:rPr>
      <w:fldChar w:fldCharType="begin"/>
    </w:r>
    <w:r w:rsidRPr="00B423CE">
      <w:rPr>
        <w:sz w:val="15"/>
        <w:szCs w:val="15"/>
      </w:rPr>
      <w:instrText>NUMPAGES</w:instrText>
    </w:r>
    <w:r w:rsidR="00C25934" w:rsidRPr="00B423CE">
      <w:rPr>
        <w:sz w:val="15"/>
        <w:szCs w:val="15"/>
      </w:rPr>
      <w:fldChar w:fldCharType="separate"/>
    </w:r>
    <w:r w:rsidR="0058232E">
      <w:rPr>
        <w:noProof/>
        <w:sz w:val="15"/>
        <w:szCs w:val="15"/>
      </w:rPr>
      <w:t>1</w:t>
    </w:r>
    <w:r w:rsidR="00C25934" w:rsidRPr="00B423CE">
      <w:rPr>
        <w:sz w:val="15"/>
        <w:szCs w:val="15"/>
      </w:rPr>
      <w:fldChar w:fldCharType="end"/>
    </w:r>
  </w:p>
  <w:p w:rsidR="00593134" w:rsidRDefault="005931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806"/>
    <w:multiLevelType w:val="hybridMultilevel"/>
    <w:tmpl w:val="D6842F1A"/>
    <w:lvl w:ilvl="0" w:tplc="CBAE8C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40C3EFE"/>
    <w:multiLevelType w:val="hybridMultilevel"/>
    <w:tmpl w:val="699CE0A4"/>
    <w:lvl w:ilvl="0" w:tplc="111476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4"/>
    <w:rsid w:val="00031F22"/>
    <w:rsid w:val="0006523A"/>
    <w:rsid w:val="00085E90"/>
    <w:rsid w:val="000A4BFF"/>
    <w:rsid w:val="000B1B6E"/>
    <w:rsid w:val="000C653B"/>
    <w:rsid w:val="000E2F27"/>
    <w:rsid w:val="00125E5C"/>
    <w:rsid w:val="0013741D"/>
    <w:rsid w:val="001706CB"/>
    <w:rsid w:val="00175518"/>
    <w:rsid w:val="002005B6"/>
    <w:rsid w:val="00216D12"/>
    <w:rsid w:val="0022075B"/>
    <w:rsid w:val="0028118F"/>
    <w:rsid w:val="0028611F"/>
    <w:rsid w:val="00306B51"/>
    <w:rsid w:val="00363877"/>
    <w:rsid w:val="003B0B7B"/>
    <w:rsid w:val="003E66C9"/>
    <w:rsid w:val="00400FA2"/>
    <w:rsid w:val="00415A16"/>
    <w:rsid w:val="004B1A14"/>
    <w:rsid w:val="004D580D"/>
    <w:rsid w:val="004F05AC"/>
    <w:rsid w:val="00560FA6"/>
    <w:rsid w:val="00567A7E"/>
    <w:rsid w:val="0058232E"/>
    <w:rsid w:val="00593134"/>
    <w:rsid w:val="005A5C69"/>
    <w:rsid w:val="005B6D82"/>
    <w:rsid w:val="005E4F18"/>
    <w:rsid w:val="0060714D"/>
    <w:rsid w:val="0061286C"/>
    <w:rsid w:val="00665CD8"/>
    <w:rsid w:val="00676CD0"/>
    <w:rsid w:val="006852B2"/>
    <w:rsid w:val="006F19DD"/>
    <w:rsid w:val="006F3108"/>
    <w:rsid w:val="007140BB"/>
    <w:rsid w:val="00715C37"/>
    <w:rsid w:val="00716B65"/>
    <w:rsid w:val="00721128"/>
    <w:rsid w:val="007919EB"/>
    <w:rsid w:val="007C0EF6"/>
    <w:rsid w:val="007F2C4C"/>
    <w:rsid w:val="008353E4"/>
    <w:rsid w:val="00851794"/>
    <w:rsid w:val="00860DAD"/>
    <w:rsid w:val="00866590"/>
    <w:rsid w:val="008A347A"/>
    <w:rsid w:val="008B1505"/>
    <w:rsid w:val="008C240E"/>
    <w:rsid w:val="008C7544"/>
    <w:rsid w:val="008E52C7"/>
    <w:rsid w:val="009148F8"/>
    <w:rsid w:val="00916918"/>
    <w:rsid w:val="00943A53"/>
    <w:rsid w:val="00986999"/>
    <w:rsid w:val="00990824"/>
    <w:rsid w:val="00A37FF6"/>
    <w:rsid w:val="00A60FC9"/>
    <w:rsid w:val="00A6158F"/>
    <w:rsid w:val="00A74970"/>
    <w:rsid w:val="00B05931"/>
    <w:rsid w:val="00B15BE0"/>
    <w:rsid w:val="00B41E2C"/>
    <w:rsid w:val="00B423CE"/>
    <w:rsid w:val="00B839AC"/>
    <w:rsid w:val="00B96388"/>
    <w:rsid w:val="00BA3112"/>
    <w:rsid w:val="00BC05B6"/>
    <w:rsid w:val="00BD1435"/>
    <w:rsid w:val="00BE66E3"/>
    <w:rsid w:val="00C25934"/>
    <w:rsid w:val="00C260CB"/>
    <w:rsid w:val="00CF15C7"/>
    <w:rsid w:val="00D314EE"/>
    <w:rsid w:val="00D31864"/>
    <w:rsid w:val="00DA6D1A"/>
    <w:rsid w:val="00DA6EA1"/>
    <w:rsid w:val="00E11354"/>
    <w:rsid w:val="00E3350C"/>
    <w:rsid w:val="00E36DB3"/>
    <w:rsid w:val="00E57996"/>
    <w:rsid w:val="00EB195D"/>
    <w:rsid w:val="00EF0342"/>
    <w:rsid w:val="00EF4732"/>
    <w:rsid w:val="00F52708"/>
    <w:rsid w:val="00F727A2"/>
    <w:rsid w:val="00F8742C"/>
    <w:rsid w:val="00F96A24"/>
    <w:rsid w:val="00F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MEA_Autotext_element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21C55E-8F75-4811-A55A-EFA453D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90824"/>
    <w:rPr>
      <w:rFonts w:ascii="Arial" w:eastAsia="Times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0FA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0FA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0FA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00FA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00FA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00FA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00FA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00FA2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00FA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0F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00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0FA2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F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00FA2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00FA2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00FA2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00FA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00F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400FA2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00FA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0F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0FA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0F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00FA2"/>
    <w:rPr>
      <w:b/>
      <w:bCs/>
    </w:rPr>
  </w:style>
  <w:style w:type="character" w:styleId="Hervorhebung">
    <w:name w:val="Emphasis"/>
    <w:basedOn w:val="Absatz-Standardschriftart"/>
    <w:uiPriority w:val="20"/>
    <w:qFormat/>
    <w:rsid w:val="00400FA2"/>
    <w:rPr>
      <w:i/>
      <w:iCs/>
    </w:rPr>
  </w:style>
  <w:style w:type="paragraph" w:styleId="KeinLeerraum">
    <w:name w:val="No Spacing"/>
    <w:uiPriority w:val="1"/>
    <w:qFormat/>
    <w:rsid w:val="00400FA2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400FA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00FA2"/>
    <w:rPr>
      <w:rFonts w:ascii="Calibri" w:hAnsi="Calibri"/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400FA2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00FA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00FA2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400FA2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400FA2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400FA2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00FA2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00FA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400FA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14D"/>
    <w:rPr>
      <w:rFonts w:ascii="Arial" w:eastAsia="Times" w:hAnsi="Arial"/>
      <w:sz w:val="22"/>
    </w:rPr>
  </w:style>
  <w:style w:type="paragraph" w:styleId="Fuzeile">
    <w:name w:val="footer"/>
    <w:basedOn w:val="Standard"/>
    <w:link w:val="FuzeileZchn"/>
    <w:unhideWhenUsed/>
    <w:rsid w:val="00607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14D"/>
    <w:rPr>
      <w:rFonts w:ascii="Arial" w:eastAsia="Times" w:hAnsi="Arial"/>
      <w:sz w:val="22"/>
    </w:rPr>
  </w:style>
  <w:style w:type="paragraph" w:styleId="Textkrper">
    <w:name w:val="Body Text"/>
    <w:basedOn w:val="Standard"/>
    <w:link w:val="TextkrperZchn"/>
    <w:rsid w:val="00216D12"/>
    <w:pPr>
      <w:framePr w:w="3033" w:h="1196" w:wrap="notBeside" w:vAnchor="page" w:hAnchor="page" w:x="1419" w:y="15282" w:anchorLock="1"/>
      <w:widowControl w:val="0"/>
      <w:tabs>
        <w:tab w:val="left" w:pos="2930"/>
      </w:tabs>
      <w:autoSpaceDE w:val="0"/>
      <w:autoSpaceDN w:val="0"/>
      <w:adjustRightInd w:val="0"/>
      <w:spacing w:line="200" w:lineRule="exact"/>
      <w:ind w:right="6"/>
    </w:pPr>
    <w:rPr>
      <w:rFonts w:eastAsia="Times New Roman"/>
      <w:color w:val="181512"/>
      <w:sz w:val="15"/>
    </w:rPr>
  </w:style>
  <w:style w:type="character" w:customStyle="1" w:styleId="TextkrperZchn">
    <w:name w:val="Textkörper Zchn"/>
    <w:basedOn w:val="Absatz-Standardschriftart"/>
    <w:link w:val="Textkrper"/>
    <w:rsid w:val="00216D12"/>
    <w:rPr>
      <w:rFonts w:ascii="Arial" w:eastAsia="Times New Roman" w:hAnsi="Arial"/>
      <w:color w:val="181512"/>
      <w:sz w:val="15"/>
    </w:rPr>
  </w:style>
  <w:style w:type="paragraph" w:customStyle="1" w:styleId="Default">
    <w:name w:val="Default"/>
    <w:rsid w:val="00DA6E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75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Innenministerium M-V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KolbergJ</cp:lastModifiedBy>
  <cp:revision>5</cp:revision>
  <cp:lastPrinted>2020-07-20T08:54:00Z</cp:lastPrinted>
  <dcterms:created xsi:type="dcterms:W3CDTF">2020-07-17T11:06:00Z</dcterms:created>
  <dcterms:modified xsi:type="dcterms:W3CDTF">2020-07-17T11:10:00Z</dcterms:modified>
</cp:coreProperties>
</file>